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0BAAD" w14:textId="77777777" w:rsidR="00E820F1" w:rsidRPr="006B30C6" w:rsidRDefault="00E820F1" w:rsidP="00E820F1">
      <w:pPr>
        <w:rPr>
          <w:rFonts w:asciiTheme="majorHAnsi" w:hAnsiTheme="majorHAnsi"/>
          <w:b/>
          <w:sz w:val="36"/>
          <w:szCs w:val="36"/>
        </w:rPr>
      </w:pPr>
      <w:r w:rsidRPr="006B30C6">
        <w:rPr>
          <w:rFonts w:asciiTheme="majorHAnsi" w:hAnsiTheme="majorHAnsi"/>
          <w:b/>
          <w:sz w:val="36"/>
          <w:szCs w:val="36"/>
        </w:rPr>
        <w:t>APUSH Unit 13:  Fifties and Sixties</w:t>
      </w:r>
    </w:p>
    <w:p w14:paraId="0FE67ADB" w14:textId="77777777" w:rsidR="00E820F1" w:rsidRPr="00E820F1" w:rsidRDefault="00E820F1">
      <w:pPr>
        <w:rPr>
          <w:rFonts w:asciiTheme="majorHAnsi" w:hAnsiTheme="majorHAnsi"/>
        </w:rPr>
      </w:pPr>
    </w:p>
    <w:p w14:paraId="1803EEB7" w14:textId="77777777" w:rsidR="00CB1DA6" w:rsidRPr="006B30C6" w:rsidRDefault="00E820F1">
      <w:pPr>
        <w:rPr>
          <w:rFonts w:asciiTheme="majorHAnsi" w:hAnsiTheme="majorHAnsi"/>
          <w:b/>
          <w:u w:val="single"/>
        </w:rPr>
      </w:pPr>
      <w:r w:rsidRPr="006B30C6">
        <w:rPr>
          <w:rFonts w:asciiTheme="majorHAnsi" w:hAnsiTheme="majorHAnsi"/>
          <w:b/>
          <w:u w:val="single"/>
        </w:rPr>
        <w:t>The Eisenhower Era, 1952-1960:  Chapter 38</w:t>
      </w:r>
    </w:p>
    <w:p w14:paraId="69E99D12" w14:textId="77777777" w:rsidR="00E820F1" w:rsidRPr="00E820F1" w:rsidRDefault="00E820F1">
      <w:pPr>
        <w:rPr>
          <w:rFonts w:asciiTheme="majorHAnsi" w:hAnsiTheme="majorHAnsi"/>
        </w:rPr>
      </w:pPr>
    </w:p>
    <w:p w14:paraId="423BBD64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explain how Eisenhower’s leadership coincided with the American mood of the 1950s. (Pages 887-890)</w:t>
      </w:r>
    </w:p>
    <w:p w14:paraId="1CFB4443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332554A6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Election of 1952</w:t>
      </w:r>
    </w:p>
    <w:p w14:paraId="743488EE" w14:textId="71C3A309" w:rsidR="00E820F1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</w:t>
      </w:r>
      <w:r w:rsidR="00E820F1" w:rsidRPr="003D0E11">
        <w:rPr>
          <w:sz w:val="20"/>
          <w:szCs w:val="20"/>
        </w:rPr>
        <w:t>-</w:t>
      </w:r>
      <w:proofErr w:type="gramStart"/>
      <w:r w:rsidR="00E820F1" w:rsidRPr="003D0E11">
        <w:rPr>
          <w:sz w:val="20"/>
          <w:szCs w:val="20"/>
        </w:rPr>
        <w:t>role</w:t>
      </w:r>
      <w:proofErr w:type="gramEnd"/>
      <w:r w:rsidR="00E820F1" w:rsidRPr="003D0E11">
        <w:rPr>
          <w:sz w:val="20"/>
          <w:szCs w:val="20"/>
        </w:rPr>
        <w:t xml:space="preserve"> of television</w:t>
      </w:r>
      <w:r w:rsidRPr="003D0E11">
        <w:rPr>
          <w:sz w:val="20"/>
          <w:szCs w:val="20"/>
        </w:rPr>
        <w:t>/</w:t>
      </w:r>
      <w:r w:rsidR="00E820F1" w:rsidRPr="003D0E11">
        <w:rPr>
          <w:sz w:val="20"/>
          <w:szCs w:val="20"/>
        </w:rPr>
        <w:t>outcome</w:t>
      </w:r>
    </w:p>
    <w:p w14:paraId="1E760BD9" w14:textId="77777777" w:rsidR="00E820F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2D178F4E" w14:textId="77777777" w:rsidR="003D0E11" w:rsidRPr="003D0E11" w:rsidRDefault="003D0E1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31B14133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describe the initially hesitant reactions to McCarthyism and the early civil rights movement. (Pages 890-897)</w:t>
      </w:r>
    </w:p>
    <w:p w14:paraId="781F124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0"/>
          <w:szCs w:val="20"/>
        </w:rPr>
      </w:pPr>
    </w:p>
    <w:p w14:paraId="5B0DE678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Outcome of Korean conflict</w:t>
      </w:r>
    </w:p>
    <w:p w14:paraId="795273EC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F4F62F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Eisenhower’s leadership style</w:t>
      </w:r>
    </w:p>
    <w:p w14:paraId="63952BC5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CBD16AE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Senator Joseph R. McCarthy</w:t>
      </w:r>
    </w:p>
    <w:p w14:paraId="6B36150D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D1C038E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“McCarthyism”  (targets, effect of, censure of McCarthy)</w:t>
      </w:r>
    </w:p>
    <w:p w14:paraId="26C1194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8F2B511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Jim Crow laws</w:t>
      </w:r>
    </w:p>
    <w:p w14:paraId="14D2785B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21940F0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Emmett Till</w:t>
      </w:r>
    </w:p>
    <w:p w14:paraId="695FEC6F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FFE5311" w14:textId="7AC56680" w:rsidR="006A5E4B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Supreme Court actions</w:t>
      </w:r>
    </w:p>
    <w:p w14:paraId="3889412F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</w:t>
      </w:r>
      <w:proofErr w:type="gramStart"/>
      <w:r w:rsidRPr="003D0E11">
        <w:rPr>
          <w:sz w:val="20"/>
          <w:szCs w:val="20"/>
        </w:rPr>
        <w:t>unconstitutionality</w:t>
      </w:r>
      <w:proofErr w:type="gramEnd"/>
      <w:r w:rsidRPr="003D0E11">
        <w:rPr>
          <w:sz w:val="20"/>
          <w:szCs w:val="20"/>
        </w:rPr>
        <w:t xml:space="preserve"> of white primaries</w:t>
      </w:r>
    </w:p>
    <w:p w14:paraId="049684D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</w:t>
      </w:r>
      <w:proofErr w:type="spellStart"/>
      <w:r w:rsidRPr="003D0E11">
        <w:rPr>
          <w:i/>
          <w:sz w:val="20"/>
          <w:szCs w:val="20"/>
        </w:rPr>
        <w:t>Sweatt</w:t>
      </w:r>
      <w:proofErr w:type="spellEnd"/>
      <w:r w:rsidRPr="003D0E11">
        <w:rPr>
          <w:i/>
          <w:sz w:val="20"/>
          <w:szCs w:val="20"/>
        </w:rPr>
        <w:t xml:space="preserve"> v. Painter</w:t>
      </w:r>
      <w:r w:rsidRPr="003D0E11">
        <w:rPr>
          <w:sz w:val="20"/>
          <w:szCs w:val="20"/>
        </w:rPr>
        <w:t xml:space="preserve"> (1950)</w:t>
      </w:r>
    </w:p>
    <w:p w14:paraId="01FA269A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D72DAA3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The Great Migration (see pages 892-893)</w:t>
      </w:r>
    </w:p>
    <w:p w14:paraId="74A79D36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A3A7156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Jackie Robinson</w:t>
      </w:r>
    </w:p>
    <w:p w14:paraId="5D471475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F1ACD15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Rosa Parks</w:t>
      </w:r>
    </w:p>
    <w:p w14:paraId="0AE8B662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23A5421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Montgomery Bus Boycott (1955-56)</w:t>
      </w:r>
    </w:p>
    <w:p w14:paraId="1CA973F8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2BA43FD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Reverend Martin Luther King Jr.</w:t>
      </w:r>
    </w:p>
    <w:p w14:paraId="2BD2A492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4D0EAB5" w14:textId="3352D70D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Truman’s actions</w:t>
      </w:r>
      <w:r w:rsidR="006B30C6" w:rsidRPr="003D0E11">
        <w:rPr>
          <w:sz w:val="20"/>
          <w:szCs w:val="20"/>
        </w:rPr>
        <w:t xml:space="preserve"> (</w:t>
      </w:r>
      <w:r w:rsidRPr="003D0E11">
        <w:rPr>
          <w:sz w:val="20"/>
          <w:szCs w:val="20"/>
        </w:rPr>
        <w:t>end of segregation in civil service</w:t>
      </w:r>
      <w:r w:rsidR="006B30C6" w:rsidRPr="003D0E11">
        <w:rPr>
          <w:sz w:val="20"/>
          <w:szCs w:val="20"/>
        </w:rPr>
        <w:t xml:space="preserve">, </w:t>
      </w:r>
      <w:proofErr w:type="gramStart"/>
      <w:r w:rsidR="006B30C6" w:rsidRPr="003D0E11">
        <w:rPr>
          <w:sz w:val="20"/>
          <w:szCs w:val="20"/>
        </w:rPr>
        <w:t>)</w:t>
      </w:r>
      <w:r w:rsidRPr="003D0E11">
        <w:rPr>
          <w:sz w:val="20"/>
          <w:szCs w:val="20"/>
        </w:rPr>
        <w:t>integration</w:t>
      </w:r>
      <w:proofErr w:type="gramEnd"/>
      <w:r w:rsidRPr="003D0E11">
        <w:rPr>
          <w:sz w:val="20"/>
          <w:szCs w:val="20"/>
        </w:rPr>
        <w:t xml:space="preserve"> of armed forces</w:t>
      </w:r>
    </w:p>
    <w:p w14:paraId="4B0046B6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DC8DA79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Chief Justice Earl Warren</w:t>
      </w:r>
    </w:p>
    <w:p w14:paraId="64A58D81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</w:p>
    <w:p w14:paraId="7D72410D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i/>
          <w:sz w:val="20"/>
          <w:szCs w:val="20"/>
        </w:rPr>
        <w:t>Brown v. Board of Education of Topeka, Kansas</w:t>
      </w:r>
      <w:r w:rsidRPr="003D0E11">
        <w:rPr>
          <w:sz w:val="20"/>
          <w:szCs w:val="20"/>
        </w:rPr>
        <w:t xml:space="preserve"> (1954)</w:t>
      </w:r>
    </w:p>
    <w:p w14:paraId="3E328274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3367B8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Southern reaction to </w:t>
      </w:r>
      <w:r w:rsidRPr="003D0E11">
        <w:rPr>
          <w:i/>
          <w:sz w:val="20"/>
          <w:szCs w:val="20"/>
        </w:rPr>
        <w:t>Brown</w:t>
      </w:r>
      <w:r w:rsidRPr="003D0E11">
        <w:rPr>
          <w:sz w:val="20"/>
          <w:szCs w:val="20"/>
        </w:rPr>
        <w:t xml:space="preserve"> ruling/“massive resistance”</w:t>
      </w:r>
    </w:p>
    <w:p w14:paraId="32C367E5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037661E" w14:textId="12B31E53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Little Rock (1957)</w:t>
      </w:r>
      <w:r w:rsidR="006B30C6" w:rsidRPr="003D0E11">
        <w:rPr>
          <w:sz w:val="20"/>
          <w:szCs w:val="20"/>
        </w:rPr>
        <w:t xml:space="preserve">  (</w:t>
      </w:r>
      <w:proofErr w:type="spellStart"/>
      <w:r w:rsidRPr="003D0E11">
        <w:rPr>
          <w:sz w:val="20"/>
          <w:szCs w:val="20"/>
        </w:rPr>
        <w:t>Orval</w:t>
      </w:r>
      <w:proofErr w:type="spellEnd"/>
      <w:r w:rsidRPr="003D0E11">
        <w:rPr>
          <w:sz w:val="20"/>
          <w:szCs w:val="20"/>
        </w:rPr>
        <w:t xml:space="preserve"> </w:t>
      </w:r>
      <w:proofErr w:type="spellStart"/>
      <w:r w:rsidRPr="003D0E11">
        <w:rPr>
          <w:sz w:val="20"/>
          <w:szCs w:val="20"/>
        </w:rPr>
        <w:t>Faubus</w:t>
      </w:r>
      <w:proofErr w:type="spellEnd"/>
      <w:r w:rsidRPr="003D0E11">
        <w:rPr>
          <w:sz w:val="20"/>
          <w:szCs w:val="20"/>
        </w:rPr>
        <w:t>’ actions</w:t>
      </w:r>
      <w:r w:rsidR="006B30C6" w:rsidRPr="003D0E11">
        <w:rPr>
          <w:sz w:val="20"/>
          <w:szCs w:val="20"/>
        </w:rPr>
        <w:t xml:space="preserve">, </w:t>
      </w:r>
      <w:r w:rsidRPr="003D0E11">
        <w:rPr>
          <w:sz w:val="20"/>
          <w:szCs w:val="20"/>
        </w:rPr>
        <w:t>Eisenhower response</w:t>
      </w:r>
      <w:r w:rsidR="006B30C6" w:rsidRPr="003D0E11">
        <w:rPr>
          <w:sz w:val="20"/>
          <w:szCs w:val="20"/>
        </w:rPr>
        <w:t>)</w:t>
      </w:r>
    </w:p>
    <w:p w14:paraId="27755FF7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85565C3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Civil Rights Act (1957)</w:t>
      </w:r>
    </w:p>
    <w:p w14:paraId="5CEF60B8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F2DD40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Southern Christian Leadership Conference/SCLC  (1957)</w:t>
      </w:r>
    </w:p>
    <w:p w14:paraId="665E5273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C2B5FC4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“Sit-in” movement</w:t>
      </w:r>
    </w:p>
    <w:p w14:paraId="4B8DFD4A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705B29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Student Non-Violent Coordinating Committee (1960)</w:t>
      </w:r>
    </w:p>
    <w:p w14:paraId="40A193F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11B6324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15B40645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describe Eisenhower’s domestic policies. (Pages 897-899)</w:t>
      </w:r>
    </w:p>
    <w:p w14:paraId="681E92A1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5ABC1D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“Operation Wetback”</w:t>
      </w:r>
    </w:p>
    <w:p w14:paraId="77EC19FA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938E2FF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proofErr w:type="gramStart"/>
      <w:r w:rsidRPr="003D0E11">
        <w:rPr>
          <w:sz w:val="20"/>
          <w:szCs w:val="20"/>
        </w:rPr>
        <w:t>policy</w:t>
      </w:r>
      <w:proofErr w:type="gramEnd"/>
      <w:r w:rsidRPr="003D0E11">
        <w:rPr>
          <w:sz w:val="20"/>
          <w:szCs w:val="20"/>
        </w:rPr>
        <w:t xml:space="preserve"> towards Native Americans</w:t>
      </w:r>
    </w:p>
    <w:p w14:paraId="37AD96D0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66934D1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Interstate Highway Act of 1956 (and effect)</w:t>
      </w:r>
    </w:p>
    <w:p w14:paraId="2D1C0A26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27BE0D94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411B9BF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describe the approach that Eisenhower and Dulles took to the Cold War and nuclear policy.  (Pages 899-899)</w:t>
      </w:r>
    </w:p>
    <w:p w14:paraId="197F814E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B3B2B38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John Foster Dulles</w:t>
      </w:r>
    </w:p>
    <w:p w14:paraId="4B905BB6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7F5F10B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Strategic Air Command</w:t>
      </w:r>
    </w:p>
    <w:p w14:paraId="7C1B2ECE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12CE37B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</w:t>
      </w:r>
      <w:proofErr w:type="gramStart"/>
      <w:r w:rsidRPr="003D0E11">
        <w:rPr>
          <w:sz w:val="20"/>
          <w:szCs w:val="20"/>
        </w:rPr>
        <w:t>massive</w:t>
      </w:r>
      <w:proofErr w:type="gramEnd"/>
      <w:r w:rsidRPr="003D0E11">
        <w:rPr>
          <w:sz w:val="20"/>
          <w:szCs w:val="20"/>
        </w:rPr>
        <w:t xml:space="preserve"> retaliation” (and brinkmanship)</w:t>
      </w:r>
    </w:p>
    <w:p w14:paraId="321F86CE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7E834B40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0DEAC75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list the basic elements of Eisenhower’s foreign policy in Vietnam, Europe, and the Middle East.  (Pages 899-900)</w:t>
      </w:r>
    </w:p>
    <w:p w14:paraId="39DF7EEF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2EEBBE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Vietnamese nationalist movement/Ho Chi Minh</w:t>
      </w:r>
    </w:p>
    <w:p w14:paraId="4E157875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BABA8E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proofErr w:type="spellStart"/>
      <w:r w:rsidRPr="003D0E11">
        <w:rPr>
          <w:sz w:val="20"/>
          <w:szCs w:val="20"/>
        </w:rPr>
        <w:t>Dienbienphu</w:t>
      </w:r>
      <w:proofErr w:type="spellEnd"/>
      <w:r w:rsidRPr="003D0E11">
        <w:rPr>
          <w:sz w:val="20"/>
          <w:szCs w:val="20"/>
        </w:rPr>
        <w:t xml:space="preserve"> (1954)</w:t>
      </w:r>
    </w:p>
    <w:p w14:paraId="28BAEDFB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37C1FF5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Geneva Conference (1954)</w:t>
      </w:r>
    </w:p>
    <w:p w14:paraId="264888FB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BE2C9A6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U.S. policy towards South Vietnam--Ngo </w:t>
      </w:r>
      <w:proofErr w:type="spellStart"/>
      <w:r w:rsidRPr="003D0E11">
        <w:rPr>
          <w:sz w:val="20"/>
          <w:szCs w:val="20"/>
        </w:rPr>
        <w:t>Dinh</w:t>
      </w:r>
      <w:proofErr w:type="spellEnd"/>
      <w:r w:rsidRPr="003D0E11">
        <w:rPr>
          <w:sz w:val="20"/>
          <w:szCs w:val="20"/>
        </w:rPr>
        <w:t xml:space="preserve"> Diem </w:t>
      </w:r>
    </w:p>
    <w:p w14:paraId="765EE8B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3213187D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describe the challenges Eisenhower faced from the Soviet Union and indicate how he responded to them.  (Pages 900-907)</w:t>
      </w:r>
    </w:p>
    <w:p w14:paraId="47BBD402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19F4310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Warsaw Pact</w:t>
      </w:r>
    </w:p>
    <w:p w14:paraId="0BC12DDE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5DC738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Soviet actions in regard to Austria and Hungary</w:t>
      </w:r>
    </w:p>
    <w:p w14:paraId="254832FF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DD92259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Middle East policy</w:t>
      </w:r>
    </w:p>
    <w:p w14:paraId="0D0948A9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E0795A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CIA and the Iranian coup (1953)</w:t>
      </w:r>
    </w:p>
    <w:p w14:paraId="383538E9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40457DF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Suez Crisis--background and U.S. response</w:t>
      </w:r>
    </w:p>
    <w:p w14:paraId="6CD5215A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5ABCEC5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Eisenhower Doctrine (1957)</w:t>
      </w:r>
    </w:p>
    <w:p w14:paraId="476D6A50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B281D5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Organization of Petroleum Exporting Countries (1960)</w:t>
      </w:r>
    </w:p>
    <w:p w14:paraId="4B945933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CFAF1F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Election of 1956</w:t>
      </w:r>
    </w:p>
    <w:p w14:paraId="152EE713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</w:p>
    <w:p w14:paraId="22217CA1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 w:rsidRPr="003D0E11">
        <w:rPr>
          <w:i/>
          <w:sz w:val="20"/>
          <w:szCs w:val="20"/>
        </w:rPr>
        <w:t>Sputnik I</w:t>
      </w:r>
      <w:r w:rsidRPr="003D0E11">
        <w:rPr>
          <w:sz w:val="20"/>
          <w:szCs w:val="20"/>
        </w:rPr>
        <w:t xml:space="preserve"> and </w:t>
      </w:r>
      <w:r w:rsidRPr="003D0E11">
        <w:rPr>
          <w:i/>
          <w:sz w:val="20"/>
          <w:szCs w:val="20"/>
        </w:rPr>
        <w:t>Sputnik II/</w:t>
      </w:r>
      <w:r w:rsidRPr="003D0E11">
        <w:rPr>
          <w:sz w:val="20"/>
          <w:szCs w:val="20"/>
        </w:rPr>
        <w:t>Space Race</w:t>
      </w:r>
    </w:p>
    <w:p w14:paraId="43638CCF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9B6F58A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Fidel Castro in Cuba</w:t>
      </w:r>
    </w:p>
    <w:p w14:paraId="5D1DB0EC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AF6B32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The Election of 1960</w:t>
      </w:r>
    </w:p>
    <w:p w14:paraId="6543E17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782D8DA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069F8647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describe the new American economy in the 1950s.</w:t>
      </w:r>
      <w:r w:rsidR="00EB4F55" w:rsidRPr="003D0E11">
        <w:rPr>
          <w:rFonts w:asciiTheme="majorHAnsi" w:hAnsiTheme="majorHAnsi"/>
          <w:i/>
        </w:rPr>
        <w:t xml:space="preserve">  </w:t>
      </w:r>
      <w:r w:rsidRPr="003D0E11">
        <w:rPr>
          <w:rFonts w:asciiTheme="majorHAnsi" w:hAnsiTheme="majorHAnsi"/>
          <w:i/>
        </w:rPr>
        <w:t>(Pages 907-910)</w:t>
      </w:r>
    </w:p>
    <w:p w14:paraId="30EF002D" w14:textId="77777777" w:rsidR="00EB4F55" w:rsidRPr="003D0E11" w:rsidRDefault="00EB4F55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BE68288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Factors encouraging economic growth</w:t>
      </w:r>
    </w:p>
    <w:p w14:paraId="571931C3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52A807C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Changing nature of the work force/Women in the work force</w:t>
      </w:r>
    </w:p>
    <w:p w14:paraId="7C96F27C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A8FF029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New “cult of domesticity”</w:t>
      </w:r>
    </w:p>
    <w:p w14:paraId="45E1676C" w14:textId="77777777" w:rsidR="006A5E4B" w:rsidRPr="003D0E11" w:rsidRDefault="006A5E4B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EFD29F0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Betty Friedan/</w:t>
      </w:r>
      <w:r w:rsidRPr="003D0E11">
        <w:rPr>
          <w:i/>
          <w:sz w:val="20"/>
          <w:szCs w:val="20"/>
        </w:rPr>
        <w:t>The Feminine Mystique</w:t>
      </w:r>
      <w:r w:rsidRPr="003D0E11">
        <w:rPr>
          <w:sz w:val="20"/>
          <w:szCs w:val="20"/>
        </w:rPr>
        <w:t xml:space="preserve"> (1963)</w:t>
      </w:r>
    </w:p>
    <w:p w14:paraId="113EBC40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5F81F84B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14:paraId="181F4292" w14:textId="77777777" w:rsidR="00E820F1" w:rsidRPr="003D0E11" w:rsidRDefault="00E820F1" w:rsidP="00E820F1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3D0E11">
        <w:rPr>
          <w:rFonts w:asciiTheme="majorHAnsi" w:hAnsiTheme="majorHAnsi"/>
          <w:i/>
        </w:rPr>
        <w:t>I can explain the changes in American “mass culture” in the 1950s, including the rise of television.  (Pages 910-915)</w:t>
      </w:r>
    </w:p>
    <w:p w14:paraId="7349751F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2498F0B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Consumer culture</w:t>
      </w:r>
    </w:p>
    <w:p w14:paraId="641F0CC3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B014EB8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Impact of television</w:t>
      </w:r>
    </w:p>
    <w:p w14:paraId="16398144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C35CBC0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Entertainment--Sports/Popular music/rock-and-roll</w:t>
      </w:r>
    </w:p>
    <w:p w14:paraId="3720BAD0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6D66C9A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Implications of new consumerist lifestyle</w:t>
      </w:r>
    </w:p>
    <w:p w14:paraId="7DAB7E5F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B112058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Literary outpouring of the 1950s</w:t>
      </w:r>
    </w:p>
    <w:p w14:paraId="1B12A5FD" w14:textId="77777777" w:rsidR="00EB4F55" w:rsidRDefault="00EB4F55" w:rsidP="00EB4F55">
      <w:pPr>
        <w:pStyle w:val="ListParagraph"/>
        <w:spacing w:after="0" w:line="240" w:lineRule="auto"/>
        <w:ind w:left="0"/>
      </w:pPr>
    </w:p>
    <w:p w14:paraId="7BE1795A" w14:textId="77777777" w:rsidR="003D0E11" w:rsidRDefault="003D0E11" w:rsidP="00EB4F55">
      <w:pPr>
        <w:pStyle w:val="ListParagraph"/>
        <w:spacing w:after="0" w:line="240" w:lineRule="auto"/>
        <w:ind w:left="0"/>
      </w:pPr>
    </w:p>
    <w:p w14:paraId="3576A278" w14:textId="77777777" w:rsidR="00EB4F55" w:rsidRPr="00EB4F55" w:rsidRDefault="00EB4F55" w:rsidP="00EB4F55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EB4F55">
        <w:rPr>
          <w:b/>
          <w:sz w:val="24"/>
          <w:szCs w:val="24"/>
          <w:u w:val="single"/>
        </w:rPr>
        <w:t>The Stormy Sixties, 1960-1968:  Chapter 39</w:t>
      </w:r>
    </w:p>
    <w:p w14:paraId="23439AFB" w14:textId="77777777" w:rsidR="00EB4F55" w:rsidRDefault="00EB4F55" w:rsidP="00EB4F55">
      <w:pPr>
        <w:pStyle w:val="ListParagraph"/>
        <w:spacing w:after="0" w:line="240" w:lineRule="auto"/>
        <w:ind w:left="0"/>
      </w:pPr>
    </w:p>
    <w:p w14:paraId="739D4A4D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the high expectations Kennedy’s New Frontier aroused and the political obstacles it encountered.  (Pages 916-918)</w:t>
      </w:r>
    </w:p>
    <w:p w14:paraId="371C0749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43851DF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“The New Frontier”</w:t>
      </w:r>
    </w:p>
    <w:p w14:paraId="49505043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FA9D96A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Peace Corps</w:t>
      </w:r>
    </w:p>
    <w:p w14:paraId="292404E4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20685A9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Moon-landing project</w:t>
      </w:r>
    </w:p>
    <w:p w14:paraId="6F42692D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1C9D9CF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7B5BAC9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Kennedy’s European policies and analyze the theory and practice of Kennedy’s doctrine of “flexible response” in Asia and Latin America. (Pages 918-923)</w:t>
      </w:r>
    </w:p>
    <w:p w14:paraId="65DC5D8B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1CB69AB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Berlin Wall (1961)</w:t>
      </w:r>
    </w:p>
    <w:p w14:paraId="51FD789C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3A184E2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Flexible response</w:t>
      </w:r>
    </w:p>
    <w:p w14:paraId="4673C20B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</w:t>
      </w:r>
      <w:proofErr w:type="gramStart"/>
      <w:r w:rsidRPr="003D0E11">
        <w:rPr>
          <w:sz w:val="20"/>
          <w:szCs w:val="20"/>
        </w:rPr>
        <w:t>shift</w:t>
      </w:r>
      <w:proofErr w:type="gramEnd"/>
      <w:r w:rsidRPr="003D0E11">
        <w:rPr>
          <w:sz w:val="20"/>
          <w:szCs w:val="20"/>
        </w:rPr>
        <w:t xml:space="preserve"> from previous policy</w:t>
      </w:r>
    </w:p>
    <w:p w14:paraId="61E80812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</w:t>
      </w:r>
      <w:proofErr w:type="gramStart"/>
      <w:r w:rsidRPr="003D0E11">
        <w:rPr>
          <w:sz w:val="20"/>
          <w:szCs w:val="20"/>
        </w:rPr>
        <w:t>reasons</w:t>
      </w:r>
      <w:proofErr w:type="gramEnd"/>
      <w:r w:rsidRPr="003D0E11">
        <w:rPr>
          <w:sz w:val="20"/>
          <w:szCs w:val="20"/>
        </w:rPr>
        <w:t xml:space="preserve"> for change in approach</w:t>
      </w:r>
    </w:p>
    <w:p w14:paraId="0408CDB8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D8A7FD8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U.S. involvement in Vietnam under Kennedy</w:t>
      </w:r>
    </w:p>
    <w:p w14:paraId="60C8C589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5574B1F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Alliance for Progress</w:t>
      </w:r>
    </w:p>
    <w:p w14:paraId="114F13BB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0E9D34E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Bay of Pigs invasion (1961)</w:t>
      </w:r>
    </w:p>
    <w:p w14:paraId="21B4A32F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55C3886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Cuban Missile Crisis (1962)</w:t>
      </w:r>
    </w:p>
    <w:p w14:paraId="29E50908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DF11059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proofErr w:type="gramStart"/>
      <w:r w:rsidRPr="003D0E11">
        <w:rPr>
          <w:i/>
          <w:sz w:val="20"/>
          <w:szCs w:val="20"/>
        </w:rPr>
        <w:t>détente</w:t>
      </w:r>
      <w:proofErr w:type="gramEnd"/>
    </w:p>
    <w:p w14:paraId="640CEB7D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EB30D59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614019A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Johnson’s succession to the presidency in 1963, his electoral landslide over Goldwater in 1964, and his Great Society successes of 1965.  (Pages 926-930)</w:t>
      </w:r>
    </w:p>
    <w:p w14:paraId="52985245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88E2480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Kennedy assassination (November, 1963)</w:t>
      </w:r>
    </w:p>
    <w:p w14:paraId="3898FD27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01AF4C7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Lyndon Baines Johnson/background and political outlook</w:t>
      </w:r>
    </w:p>
    <w:p w14:paraId="6034A412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52D4B90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Civil Rights Act of 1964</w:t>
      </w:r>
    </w:p>
    <w:p w14:paraId="75B8A1E9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-Equal Employment Opportunity Commission (EEOC)</w:t>
      </w:r>
    </w:p>
    <w:p w14:paraId="4728563D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-Title VII</w:t>
      </w:r>
    </w:p>
    <w:p w14:paraId="5E873DC0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1813FE5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War on Poverty</w:t>
      </w:r>
    </w:p>
    <w:p w14:paraId="0558C838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67D16F3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“The Great Society”</w:t>
      </w:r>
    </w:p>
    <w:p w14:paraId="3A05BB2D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7E62B58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Election of 1964</w:t>
      </w:r>
    </w:p>
    <w:p w14:paraId="08EA74FC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41971E3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Tonkin Gulf Resolution</w:t>
      </w:r>
    </w:p>
    <w:p w14:paraId="25968D8A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F32DDAA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The Great Society Congress</w:t>
      </w:r>
    </w:p>
    <w:p w14:paraId="5D6EB88B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-“Big Four” legislative achievements</w:t>
      </w:r>
    </w:p>
    <w:p w14:paraId="5B09BF38" w14:textId="7D9A27A3" w:rsidR="00EB4F55" w:rsidRPr="003D0E11" w:rsidRDefault="006B30C6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   </w:t>
      </w:r>
      <w:r w:rsidR="00EB4F55" w:rsidRPr="003D0E11">
        <w:rPr>
          <w:sz w:val="20"/>
          <w:szCs w:val="20"/>
        </w:rPr>
        <w:t>-Medicare</w:t>
      </w:r>
    </w:p>
    <w:p w14:paraId="1FF9AE5F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   -Immigra</w:t>
      </w:r>
      <w:r w:rsidR="000077E6" w:rsidRPr="003D0E11">
        <w:rPr>
          <w:sz w:val="20"/>
          <w:szCs w:val="20"/>
        </w:rPr>
        <w:t>tion and Nationality Act of 196</w:t>
      </w:r>
    </w:p>
    <w:p w14:paraId="1BC09E22" w14:textId="77777777" w:rsidR="006A5E4B" w:rsidRPr="003D0E11" w:rsidRDefault="006A5E4B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8A342FC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discuss the course of the black movement of the 1960s, from civil rights to Black Power. (Pages 923-926 AND 931-934)</w:t>
      </w:r>
    </w:p>
    <w:p w14:paraId="477F3E44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A4D9A89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Freedom Riders (1960)</w:t>
      </w:r>
    </w:p>
    <w:p w14:paraId="77848E37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E2E3D34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Voter Education Project</w:t>
      </w:r>
    </w:p>
    <w:p w14:paraId="3350DA2E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EEEE003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James Meredith/Ole Miss</w:t>
      </w:r>
    </w:p>
    <w:p w14:paraId="3FCED67A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D14B10E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Birmingham</w:t>
      </w:r>
    </w:p>
    <w:p w14:paraId="7D06CFE6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DD91104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March on Washington (August, 1963)</w:t>
      </w:r>
    </w:p>
    <w:p w14:paraId="096292A2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B6EC9B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Twenty-fourth Amendment (1964)</w:t>
      </w:r>
    </w:p>
    <w:p w14:paraId="25A00FDE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43DC767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“Freedom Summer” (1964)</w:t>
      </w:r>
    </w:p>
    <w:p w14:paraId="7117844B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-Mississippi </w:t>
      </w:r>
    </w:p>
    <w:p w14:paraId="2E3B3532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-Selma and the Montgomery march</w:t>
      </w:r>
    </w:p>
    <w:p w14:paraId="088D8846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074940F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Voting Rights Act of 1965</w:t>
      </w:r>
    </w:p>
    <w:p w14:paraId="38B1A9FD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360D593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Effect of the Voting Rights Act </w:t>
      </w:r>
    </w:p>
    <w:p w14:paraId="12D33078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4EE1EE0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1965 as a turning point</w:t>
      </w:r>
    </w:p>
    <w:p w14:paraId="4AF7321A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E23533D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Watts</w:t>
      </w:r>
    </w:p>
    <w:p w14:paraId="0849E65E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C3D192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Malcolm X</w:t>
      </w:r>
    </w:p>
    <w:p w14:paraId="16174C3D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EFB171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Elijah </w:t>
      </w:r>
      <w:proofErr w:type="spellStart"/>
      <w:r w:rsidRPr="003D0E11">
        <w:rPr>
          <w:sz w:val="20"/>
          <w:szCs w:val="20"/>
        </w:rPr>
        <w:t>Muhammed</w:t>
      </w:r>
      <w:proofErr w:type="spellEnd"/>
      <w:r w:rsidRPr="003D0E11">
        <w:rPr>
          <w:sz w:val="20"/>
          <w:szCs w:val="20"/>
        </w:rPr>
        <w:t>/Nation of Islam</w:t>
      </w:r>
    </w:p>
    <w:p w14:paraId="16D47A75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1B23F26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Black Panther Party</w:t>
      </w:r>
    </w:p>
    <w:p w14:paraId="706A9A1E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E2D74A4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proofErr w:type="spellStart"/>
      <w:r w:rsidRPr="003D0E11">
        <w:rPr>
          <w:sz w:val="20"/>
          <w:szCs w:val="20"/>
        </w:rPr>
        <w:t>Stokely</w:t>
      </w:r>
      <w:proofErr w:type="spellEnd"/>
      <w:r w:rsidRPr="003D0E11">
        <w:rPr>
          <w:sz w:val="20"/>
          <w:szCs w:val="20"/>
        </w:rPr>
        <w:t xml:space="preserve"> Carmichael</w:t>
      </w:r>
    </w:p>
    <w:p w14:paraId="6224583C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E4C54AD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Assassination of MLK (April 1968)</w:t>
      </w:r>
    </w:p>
    <w:p w14:paraId="61595D0B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C5353ED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3C77846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increased U.S. involvement in Vietnam and explain how the war brought turmoil to American society and eventually drove Johnson and the divided Democrats from power in 1968.</w:t>
      </w:r>
      <w:r w:rsidR="000077E6" w:rsidRPr="003D0E11">
        <w:rPr>
          <w:i/>
        </w:rPr>
        <w:t xml:space="preserve">  </w:t>
      </w:r>
      <w:r w:rsidRPr="003D0E11">
        <w:rPr>
          <w:i/>
        </w:rPr>
        <w:t>(Pages 934-941)</w:t>
      </w:r>
    </w:p>
    <w:p w14:paraId="2759DA5A" w14:textId="77777777" w:rsidR="006A5E4B" w:rsidRPr="003D0E11" w:rsidRDefault="006A5E4B" w:rsidP="000077E6">
      <w:pPr>
        <w:pStyle w:val="ListParagraph"/>
        <w:spacing w:after="0" w:line="240" w:lineRule="auto"/>
        <w:ind w:left="0"/>
      </w:pPr>
    </w:p>
    <w:p w14:paraId="765DF2B6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Domestic opposition to war in Vietnam</w:t>
      </w:r>
    </w:p>
    <w:p w14:paraId="0D3535CB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-“</w:t>
      </w:r>
      <w:proofErr w:type="gramStart"/>
      <w:r w:rsidRPr="003D0E11">
        <w:rPr>
          <w:sz w:val="20"/>
          <w:szCs w:val="20"/>
        </w:rPr>
        <w:t>teach</w:t>
      </w:r>
      <w:proofErr w:type="gramEnd"/>
      <w:r w:rsidRPr="003D0E11">
        <w:rPr>
          <w:sz w:val="20"/>
          <w:szCs w:val="20"/>
        </w:rPr>
        <w:t>-ins”</w:t>
      </w:r>
    </w:p>
    <w:p w14:paraId="4D5D6205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-Congressional opposition</w:t>
      </w:r>
    </w:p>
    <w:p w14:paraId="3D1A7F65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2863947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CIA domestic surveillance</w:t>
      </w:r>
    </w:p>
    <w:p w14:paraId="3C961138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2501C01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proofErr w:type="spellStart"/>
      <w:r w:rsidRPr="003D0E11">
        <w:rPr>
          <w:sz w:val="20"/>
          <w:szCs w:val="20"/>
        </w:rPr>
        <w:t>Tet</w:t>
      </w:r>
      <w:proofErr w:type="spellEnd"/>
      <w:r w:rsidRPr="003D0E11">
        <w:rPr>
          <w:sz w:val="20"/>
          <w:szCs w:val="20"/>
        </w:rPr>
        <w:t xml:space="preserve"> Offensive (1968)</w:t>
      </w:r>
    </w:p>
    <w:p w14:paraId="641F6EC7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64F2995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Challenges from within the Democratic Party</w:t>
      </w:r>
    </w:p>
    <w:p w14:paraId="75FAFD16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-Eugene McCarthy</w:t>
      </w:r>
    </w:p>
    <w:p w14:paraId="38CC2B88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-Robert F. Kennedy  (and his assassination)</w:t>
      </w:r>
    </w:p>
    <w:p w14:paraId="24E9B58A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BAEC1A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Election of 1968</w:t>
      </w:r>
    </w:p>
    <w:p w14:paraId="34E64287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A489EF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Assessment of Johnson presidency</w:t>
      </w:r>
    </w:p>
    <w:p w14:paraId="552FE41A" w14:textId="77777777" w:rsidR="00EB4F55" w:rsidRDefault="00EB4F55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3F95F9E" w14:textId="77777777" w:rsidR="003D0E11" w:rsidRPr="003D0E11" w:rsidRDefault="003D0E11" w:rsidP="00EB4F55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94E8C05" w14:textId="77777777" w:rsidR="00EB4F55" w:rsidRPr="003D0E11" w:rsidRDefault="00EB4F55" w:rsidP="00EB4F55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the cultural rebellions of the 1960s, and indicate their short-term and long-term consequences.  (Pages 941-943)</w:t>
      </w:r>
    </w:p>
    <w:p w14:paraId="00931541" w14:textId="77777777" w:rsidR="006A5E4B" w:rsidRPr="003D0E11" w:rsidRDefault="006A5E4B" w:rsidP="000077E6">
      <w:pPr>
        <w:pStyle w:val="ListParagraph"/>
        <w:spacing w:after="0" w:line="240" w:lineRule="auto"/>
        <w:ind w:left="0"/>
      </w:pPr>
    </w:p>
    <w:p w14:paraId="455E55B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1960s as a pivotal decade</w:t>
      </w:r>
    </w:p>
    <w:p w14:paraId="25A31AC8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F0BF6C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Free Speech Movement</w:t>
      </w:r>
    </w:p>
    <w:p w14:paraId="7D473F06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907C05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Counterculture</w:t>
      </w:r>
    </w:p>
    <w:p w14:paraId="3149C2C1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96B5180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Sexual revolution</w:t>
      </w:r>
    </w:p>
    <w:p w14:paraId="75C121D4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52291A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Stonewall Inn (1969)</w:t>
      </w:r>
    </w:p>
    <w:p w14:paraId="0D3BB94E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A3AEB65" w14:textId="77777777" w:rsidR="00EB4F55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Students for a Democratic Society  (SDS)</w:t>
      </w:r>
    </w:p>
    <w:p w14:paraId="73C27E90" w14:textId="77777777" w:rsidR="006A5E4B" w:rsidRDefault="006A5E4B" w:rsidP="000077E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0D5F5DB" w14:textId="77777777" w:rsidR="003D0E11" w:rsidRPr="00EB4F55" w:rsidRDefault="003D0E11" w:rsidP="000077E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16543DA" w14:textId="77777777" w:rsidR="000077E6" w:rsidRPr="000077E6" w:rsidRDefault="000077E6" w:rsidP="000077E6">
      <w:pPr>
        <w:rPr>
          <w:rFonts w:asciiTheme="majorHAnsi" w:hAnsiTheme="majorHAnsi"/>
          <w:b/>
          <w:u w:val="single"/>
        </w:rPr>
      </w:pPr>
      <w:r w:rsidRPr="000077E6">
        <w:rPr>
          <w:rFonts w:asciiTheme="majorHAnsi" w:hAnsiTheme="majorHAnsi"/>
          <w:b/>
          <w:u w:val="single"/>
        </w:rPr>
        <w:t>The Stalemated Seventies, 1968-1980:  Chapter 40</w:t>
      </w:r>
    </w:p>
    <w:p w14:paraId="04E8EAF3" w14:textId="77777777" w:rsidR="00E820F1" w:rsidRDefault="00E820F1">
      <w:pPr>
        <w:rPr>
          <w:rFonts w:asciiTheme="majorHAnsi" w:hAnsiTheme="majorHAnsi"/>
        </w:rPr>
      </w:pPr>
    </w:p>
    <w:p w14:paraId="2B8F452F" w14:textId="12D6C8FC" w:rsidR="000077E6" w:rsidRPr="003D0E11" w:rsidRDefault="000077E6" w:rsidP="000077E6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Nixon’s policies toward the war in Vietnam and Cambodia and identify reasons for his decision to recognize China.</w:t>
      </w:r>
      <w:r w:rsidR="006A5E4B" w:rsidRPr="003D0E11">
        <w:rPr>
          <w:i/>
        </w:rPr>
        <w:t xml:space="preserve">  </w:t>
      </w:r>
      <w:r w:rsidRPr="003D0E11">
        <w:rPr>
          <w:i/>
        </w:rPr>
        <w:t>(Pages 948-951)</w:t>
      </w:r>
    </w:p>
    <w:p w14:paraId="54E92D55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i/>
        </w:rPr>
      </w:pPr>
    </w:p>
    <w:p w14:paraId="325DE821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proofErr w:type="spellStart"/>
      <w:r w:rsidRPr="003D0E11">
        <w:rPr>
          <w:sz w:val="20"/>
          <w:szCs w:val="20"/>
        </w:rPr>
        <w:t>Vietnamization</w:t>
      </w:r>
      <w:proofErr w:type="spellEnd"/>
    </w:p>
    <w:p w14:paraId="107D0227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79EFB79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Nixon doctrine (1969)</w:t>
      </w:r>
    </w:p>
    <w:p w14:paraId="26C857B4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92247B9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Reasons for unpopularity of the war as of 1970</w:t>
      </w:r>
    </w:p>
    <w:p w14:paraId="6ED95D71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32633DE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My Lai (March, 1968)</w:t>
      </w:r>
    </w:p>
    <w:p w14:paraId="23E2BC14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BA06CD7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Invasion of Cambodia (1970)</w:t>
      </w:r>
    </w:p>
    <w:p w14:paraId="4C5600D7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47C5FD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Kent State (May, 1970)</w:t>
      </w:r>
    </w:p>
    <w:p w14:paraId="1A6B0D14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27626C2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Repeal of Gulf of Tonkin Resolution (June 1970)</w:t>
      </w:r>
    </w:p>
    <w:p w14:paraId="17E16AFF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9B99DE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Twenty-sixth Amendment (1971)</w:t>
      </w:r>
    </w:p>
    <w:p w14:paraId="3DD26AFD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0EC181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Pentagon Papers (leaked June 1971)</w:t>
      </w:r>
    </w:p>
    <w:p w14:paraId="4C5F4825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C65DEF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Nixon’s recognition of and trip to China (February, 1972)</w:t>
      </w:r>
    </w:p>
    <w:p w14:paraId="7E5FA448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B284A34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Trip to Moscow (May, 1972)</w:t>
      </w:r>
    </w:p>
    <w:p w14:paraId="29519EEA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B1630A7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Grain deal (1972)</w:t>
      </w:r>
    </w:p>
    <w:p w14:paraId="3B4A4C21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D5566FD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ABM treaty (1972)</w:t>
      </w:r>
    </w:p>
    <w:p w14:paraId="2C574EA7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05CB62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SALT talks (1972)</w:t>
      </w:r>
    </w:p>
    <w:p w14:paraId="2FC5B404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E97C502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CAE437B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analyze Nixon’s domestic policies. (Pages 951-955)</w:t>
      </w:r>
    </w:p>
    <w:p w14:paraId="0CFEFC09" w14:textId="77777777" w:rsidR="003D0E11" w:rsidRDefault="003D0E11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45F9C01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Warren Court</w:t>
      </w:r>
    </w:p>
    <w:p w14:paraId="71BB4A39" w14:textId="7A66F3B4" w:rsidR="000077E6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i/>
          <w:sz w:val="20"/>
          <w:szCs w:val="20"/>
        </w:rPr>
        <w:t xml:space="preserve">   </w:t>
      </w:r>
      <w:r w:rsidR="000077E6" w:rsidRPr="003D0E11">
        <w:rPr>
          <w:i/>
          <w:sz w:val="20"/>
          <w:szCs w:val="20"/>
        </w:rPr>
        <w:t>Gideon v. Wainwright</w:t>
      </w:r>
      <w:r w:rsidR="000077E6" w:rsidRPr="003D0E11">
        <w:rPr>
          <w:sz w:val="20"/>
          <w:szCs w:val="20"/>
        </w:rPr>
        <w:t xml:space="preserve">  (1963)</w:t>
      </w:r>
    </w:p>
    <w:p w14:paraId="391B4FB0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</w:t>
      </w:r>
      <w:r w:rsidRPr="003D0E11">
        <w:rPr>
          <w:i/>
          <w:sz w:val="20"/>
          <w:szCs w:val="20"/>
        </w:rPr>
        <w:t xml:space="preserve"> Escobedo</w:t>
      </w:r>
      <w:r w:rsidRPr="003D0E11">
        <w:rPr>
          <w:sz w:val="20"/>
          <w:szCs w:val="20"/>
        </w:rPr>
        <w:t xml:space="preserve"> case (1964)</w:t>
      </w:r>
    </w:p>
    <w:p w14:paraId="3B59A354" w14:textId="2C929E9D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</w:t>
      </w:r>
      <w:r w:rsidRPr="003D0E11">
        <w:rPr>
          <w:i/>
          <w:sz w:val="20"/>
          <w:szCs w:val="20"/>
        </w:rPr>
        <w:t xml:space="preserve"> Miranda</w:t>
      </w:r>
      <w:r w:rsidR="006A5E4B" w:rsidRPr="003D0E11">
        <w:rPr>
          <w:sz w:val="20"/>
          <w:szCs w:val="20"/>
        </w:rPr>
        <w:t xml:space="preserve"> case (1966)</w:t>
      </w:r>
    </w:p>
    <w:p w14:paraId="78DB9EF6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</w:t>
      </w:r>
      <w:r w:rsidRPr="003D0E11">
        <w:rPr>
          <w:i/>
          <w:sz w:val="20"/>
          <w:szCs w:val="20"/>
        </w:rPr>
        <w:t>Engel v. Vitale</w:t>
      </w:r>
      <w:r w:rsidRPr="003D0E11">
        <w:rPr>
          <w:sz w:val="20"/>
          <w:szCs w:val="20"/>
        </w:rPr>
        <w:t xml:space="preserve"> (1962)</w:t>
      </w:r>
    </w:p>
    <w:p w14:paraId="5AA0380D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C6E2E38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Warren E. Burger</w:t>
      </w:r>
    </w:p>
    <w:p w14:paraId="49EFCEB8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</w:t>
      </w:r>
      <w:r w:rsidRPr="003D0E11">
        <w:rPr>
          <w:i/>
          <w:sz w:val="20"/>
          <w:szCs w:val="20"/>
        </w:rPr>
        <w:t>Roe v. Wade</w:t>
      </w:r>
      <w:r w:rsidRPr="003D0E11">
        <w:rPr>
          <w:sz w:val="20"/>
          <w:szCs w:val="20"/>
        </w:rPr>
        <w:t xml:space="preserve"> (1973)</w:t>
      </w:r>
    </w:p>
    <w:p w14:paraId="0FDA416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30C2772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Expansion of welfare under Nixon</w:t>
      </w:r>
    </w:p>
    <w:p w14:paraId="4F9327B5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4521323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Environmental Protection Agency (1970)</w:t>
      </w:r>
    </w:p>
    <w:p w14:paraId="5B67348D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BB4ED93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Occupational Safety and Health Administration</w:t>
      </w:r>
    </w:p>
    <w:p w14:paraId="2157F159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F1E20CB" w14:textId="77777777" w:rsidR="006A5E4B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Election of 1972</w:t>
      </w:r>
    </w:p>
    <w:p w14:paraId="1DEF9C51" w14:textId="77777777" w:rsidR="006B30C6" w:rsidRDefault="006B30C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B45BB03" w14:textId="77777777" w:rsidR="003D0E11" w:rsidRPr="003D0E11" w:rsidRDefault="003D0E11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1FC6F91" w14:textId="71DCFBFC" w:rsidR="000077E6" w:rsidRPr="003D0E11" w:rsidRDefault="000077E6" w:rsidP="000077E6">
      <w:pPr>
        <w:pStyle w:val="ListParagraph"/>
        <w:spacing w:after="0" w:line="240" w:lineRule="auto"/>
        <w:ind w:left="0"/>
      </w:pPr>
      <w:r w:rsidRPr="003D0E11">
        <w:rPr>
          <w:i/>
        </w:rPr>
        <w:t>I can discuss the Watergate scandals and Nixon’s resignation</w:t>
      </w:r>
      <w:proofErr w:type="gramStart"/>
      <w:r w:rsidRPr="003D0E11">
        <w:rPr>
          <w:i/>
        </w:rPr>
        <w:t>.(</w:t>
      </w:r>
      <w:proofErr w:type="gramEnd"/>
      <w:r w:rsidRPr="003D0E11">
        <w:rPr>
          <w:i/>
        </w:rPr>
        <w:t>Pages 955-957)</w:t>
      </w:r>
    </w:p>
    <w:p w14:paraId="3B8E6DC2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C50BA09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Watergate break-in</w:t>
      </w:r>
    </w:p>
    <w:p w14:paraId="45BBF6A5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FFDB320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Committee for the Re-election of the President</w:t>
      </w:r>
    </w:p>
    <w:p w14:paraId="56F1FAC5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2CDB3E2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</w:t>
      </w:r>
      <w:proofErr w:type="gramStart"/>
      <w:r w:rsidRPr="003D0E11">
        <w:rPr>
          <w:sz w:val="20"/>
          <w:szCs w:val="20"/>
        </w:rPr>
        <w:t>dirty</w:t>
      </w:r>
      <w:proofErr w:type="gramEnd"/>
      <w:r w:rsidRPr="003D0E11">
        <w:rPr>
          <w:sz w:val="20"/>
          <w:szCs w:val="20"/>
        </w:rPr>
        <w:t xml:space="preserve"> tricks” campaign</w:t>
      </w:r>
    </w:p>
    <w:p w14:paraId="1C2E47D0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87AB619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proofErr w:type="gramStart"/>
      <w:r w:rsidRPr="003D0E11">
        <w:rPr>
          <w:sz w:val="20"/>
          <w:szCs w:val="20"/>
        </w:rPr>
        <w:t>enemies</w:t>
      </w:r>
      <w:proofErr w:type="gramEnd"/>
      <w:r w:rsidRPr="003D0E11">
        <w:rPr>
          <w:sz w:val="20"/>
          <w:szCs w:val="20"/>
        </w:rPr>
        <w:t xml:space="preserve"> list</w:t>
      </w:r>
    </w:p>
    <w:p w14:paraId="3685ADC9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6A8C47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proofErr w:type="gramStart"/>
      <w:r w:rsidRPr="003D0E11">
        <w:rPr>
          <w:sz w:val="20"/>
          <w:szCs w:val="20"/>
        </w:rPr>
        <w:t>burglary</w:t>
      </w:r>
      <w:proofErr w:type="gramEnd"/>
      <w:r w:rsidRPr="003D0E11">
        <w:rPr>
          <w:sz w:val="20"/>
          <w:szCs w:val="20"/>
        </w:rPr>
        <w:t xml:space="preserve"> of Daniel Ellsberg’s psychiatrist’s office</w:t>
      </w:r>
    </w:p>
    <w:p w14:paraId="4168CCD7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3869600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</w:t>
      </w:r>
      <w:proofErr w:type="gramStart"/>
      <w:r w:rsidRPr="003D0E11">
        <w:rPr>
          <w:sz w:val="20"/>
          <w:szCs w:val="20"/>
        </w:rPr>
        <w:t>plumbers</w:t>
      </w:r>
      <w:proofErr w:type="gramEnd"/>
      <w:r w:rsidRPr="003D0E11">
        <w:rPr>
          <w:sz w:val="20"/>
          <w:szCs w:val="20"/>
        </w:rPr>
        <w:t xml:space="preserve"> unit”</w:t>
      </w:r>
    </w:p>
    <w:p w14:paraId="6C871F42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D354661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Watergate hearings</w:t>
      </w:r>
    </w:p>
    <w:p w14:paraId="16C707F0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FD9E2E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John Dean</w:t>
      </w:r>
    </w:p>
    <w:p w14:paraId="6C883776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4E2DF29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White House tapes</w:t>
      </w:r>
    </w:p>
    <w:p w14:paraId="40C48953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E97EB8D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Agnew resignation</w:t>
      </w:r>
    </w:p>
    <w:p w14:paraId="4ED51EE0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5348140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Gerald Ford</w:t>
      </w:r>
    </w:p>
    <w:p w14:paraId="610E5C87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A4F45FF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Saturday Night Massacre (October, 1973)</w:t>
      </w:r>
    </w:p>
    <w:p w14:paraId="7F00891F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E3D27FE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Articles of Impeachment (July, 1974)</w:t>
      </w:r>
    </w:p>
    <w:p w14:paraId="5299618C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B342BBF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Nixon resignation (August, 1964)</w:t>
      </w:r>
    </w:p>
    <w:p w14:paraId="6140184A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B7EE439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Gerald Ford’s pardon of Nixon</w:t>
      </w:r>
    </w:p>
    <w:p w14:paraId="7E06547E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21171D7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color w:val="FF0000"/>
          <w:sz w:val="20"/>
          <w:szCs w:val="20"/>
        </w:rPr>
      </w:pPr>
    </w:p>
    <w:p w14:paraId="124903AC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the American withdrawal from Vietnam and the “new isolationism” represented by the War Powers Act. (Pages 957-958)</w:t>
      </w:r>
    </w:p>
    <w:p w14:paraId="72F0C651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61EAAAA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Secret bombing of Cambodia</w:t>
      </w:r>
    </w:p>
    <w:p w14:paraId="19F4FFCC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185F2AE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War Powers Act (November, 1973)</w:t>
      </w:r>
    </w:p>
    <w:p w14:paraId="6705FE03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ABBDC84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“New Isolationism”</w:t>
      </w:r>
    </w:p>
    <w:p w14:paraId="6BEEAF2D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407B5F5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End of Vietnamese conflict (Pages 962-963)</w:t>
      </w:r>
    </w:p>
    <w:p w14:paraId="3EC33561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6DC312E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proofErr w:type="gramStart"/>
      <w:r w:rsidRPr="003D0E11">
        <w:rPr>
          <w:sz w:val="20"/>
          <w:szCs w:val="20"/>
        </w:rPr>
        <w:t>Implications for the U.S.</w:t>
      </w:r>
      <w:proofErr w:type="gramEnd"/>
    </w:p>
    <w:p w14:paraId="48575587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F7AFC6B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C323B28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E1466C4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describe the rise of the new feminist movement, and the gains and setbacks for women and minorities in the 1970s. (Pages 963-967)</w:t>
      </w:r>
    </w:p>
    <w:p w14:paraId="61E39098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497C965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Title IX (1972)</w:t>
      </w:r>
    </w:p>
    <w:p w14:paraId="722F068F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E15F133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Fate of the Equal Rights Amendment</w:t>
      </w:r>
    </w:p>
    <w:p w14:paraId="111B9902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AD2EC45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Phyllis </w:t>
      </w:r>
      <w:proofErr w:type="spellStart"/>
      <w:r w:rsidRPr="003D0E11">
        <w:rPr>
          <w:sz w:val="20"/>
          <w:szCs w:val="20"/>
        </w:rPr>
        <w:t>Schlafly</w:t>
      </w:r>
      <w:proofErr w:type="spellEnd"/>
    </w:p>
    <w:p w14:paraId="6AC99B58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</w:p>
    <w:p w14:paraId="71E9370D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Allan Bakke Supreme Court Case (and ruling)</w:t>
      </w:r>
    </w:p>
    <w:p w14:paraId="1E8A7B30" w14:textId="77777777" w:rsidR="000077E6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D241D83" w14:textId="77777777" w:rsidR="003D0E11" w:rsidRPr="003D0E11" w:rsidRDefault="003D0E11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bookmarkStart w:id="0" w:name="_GoBack"/>
      <w:bookmarkEnd w:id="0"/>
    </w:p>
    <w:p w14:paraId="41A4A4FF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i/>
        </w:rPr>
      </w:pPr>
      <w:r w:rsidRPr="003D0E11">
        <w:rPr>
          <w:i/>
        </w:rPr>
        <w:t>I can explain the related economic, energy, and Middle East crises of the 1970s and indicate how Nixon, Ford, and Carter attempted to deal with them.  (Pages 967-975)</w:t>
      </w:r>
    </w:p>
    <w:p w14:paraId="535972F5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45AAC31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Causes of 1970s economic stagnation (pages 946-948)</w:t>
      </w:r>
    </w:p>
    <w:p w14:paraId="299C01BD" w14:textId="77777777" w:rsidR="006A5E4B" w:rsidRPr="003D0E11" w:rsidRDefault="006A5E4B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58CC0AD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Arab oil embargo (October 1973) (Pages 958-959)</w:t>
      </w:r>
    </w:p>
    <w:p w14:paraId="03C85D68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</w:t>
      </w:r>
      <w:proofErr w:type="gramStart"/>
      <w:r w:rsidRPr="003D0E11">
        <w:rPr>
          <w:sz w:val="20"/>
          <w:szCs w:val="20"/>
        </w:rPr>
        <w:t>background</w:t>
      </w:r>
      <w:proofErr w:type="gramEnd"/>
    </w:p>
    <w:p w14:paraId="38B406DE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 xml:space="preserve">   -</w:t>
      </w:r>
      <w:proofErr w:type="gramStart"/>
      <w:r w:rsidRPr="003D0E11">
        <w:rPr>
          <w:sz w:val="20"/>
          <w:szCs w:val="20"/>
        </w:rPr>
        <w:t>effects</w:t>
      </w:r>
      <w:proofErr w:type="gramEnd"/>
    </w:p>
    <w:p w14:paraId="11A6B47A" w14:textId="77777777" w:rsidR="00FA29F3" w:rsidRPr="003D0E11" w:rsidRDefault="00FA29F3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D78534E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Election of Jimmy Carter</w:t>
      </w:r>
    </w:p>
    <w:p w14:paraId="436666FD" w14:textId="77777777" w:rsidR="00FA29F3" w:rsidRPr="003D0E11" w:rsidRDefault="00FA29F3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C20BD50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Camp David Accords (1978)</w:t>
      </w:r>
    </w:p>
    <w:p w14:paraId="4A89DA5E" w14:textId="77777777" w:rsidR="00FA29F3" w:rsidRPr="003D0E11" w:rsidRDefault="00FA29F3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F0B8825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Causes of 1970s inflation</w:t>
      </w:r>
    </w:p>
    <w:p w14:paraId="258B158D" w14:textId="77777777" w:rsidR="00FA29F3" w:rsidRPr="003D0E11" w:rsidRDefault="00FA29F3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72C45E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Iranian Islamic Revolution (1989)</w:t>
      </w:r>
    </w:p>
    <w:p w14:paraId="63C68E0C" w14:textId="77777777" w:rsidR="00FA29F3" w:rsidRPr="003D0E11" w:rsidRDefault="00FA29F3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5E40438" w14:textId="77777777" w:rsidR="000077E6" w:rsidRPr="003D0E11" w:rsidRDefault="000077E6" w:rsidP="000077E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D0E11">
        <w:rPr>
          <w:sz w:val="20"/>
          <w:szCs w:val="20"/>
        </w:rPr>
        <w:t>Iranian Hostage Crisis (November, 1979-January, 1981)</w:t>
      </w:r>
    </w:p>
    <w:p w14:paraId="0782A96C" w14:textId="77777777" w:rsidR="000077E6" w:rsidRPr="003D0E11" w:rsidRDefault="000077E6">
      <w:pPr>
        <w:rPr>
          <w:rFonts w:asciiTheme="majorHAnsi" w:hAnsiTheme="majorHAnsi"/>
          <w:sz w:val="20"/>
          <w:szCs w:val="20"/>
        </w:rPr>
      </w:pPr>
    </w:p>
    <w:sectPr w:rsidR="000077E6" w:rsidRPr="003D0E11" w:rsidSect="003D0E1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67"/>
    <w:rsid w:val="000077E6"/>
    <w:rsid w:val="003D0E11"/>
    <w:rsid w:val="006A5E4B"/>
    <w:rsid w:val="006B30C6"/>
    <w:rsid w:val="00AD2367"/>
    <w:rsid w:val="00CB1DA6"/>
    <w:rsid w:val="00E820F1"/>
    <w:rsid w:val="00EB4F55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1C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0077E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0077E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5E9BF-4157-0F47-859B-D936E966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1169</Words>
  <Characters>6667</Characters>
  <Application>Microsoft Macintosh Word</Application>
  <DocSecurity>0</DocSecurity>
  <Lines>55</Lines>
  <Paragraphs>15</Paragraphs>
  <ScaleCrop>false</ScaleCrop>
  <Company>Eanes ISD Westlake High School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5</cp:revision>
  <dcterms:created xsi:type="dcterms:W3CDTF">2016-03-29T21:27:00Z</dcterms:created>
  <dcterms:modified xsi:type="dcterms:W3CDTF">2016-03-30T18:32:00Z</dcterms:modified>
</cp:coreProperties>
</file>